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A09" w:rsidRDefault="00164A09" w:rsidP="00164A0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A09" w:rsidRPr="00E233C0" w:rsidRDefault="00164A09" w:rsidP="00164A0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A09" w:rsidRPr="00E233C0" w:rsidRDefault="00164A09" w:rsidP="00164A0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>ПРОТОКОЛ № 38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</w:p>
    <w:p w:rsidR="00164A09" w:rsidRPr="00E233C0" w:rsidRDefault="00164A09" w:rsidP="00164A0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A09" w:rsidRPr="00E233C0" w:rsidRDefault="00164A09" w:rsidP="00164A0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164A09" w:rsidRPr="00E233C0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4A09" w:rsidRPr="00E233C0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164A09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4A09" w:rsidRPr="00E233C0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164A09" w:rsidRPr="00E233C0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4A09" w:rsidRPr="00E233C0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164A09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4A09" w:rsidRPr="00E233C0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164A09" w:rsidRPr="00E233C0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4A09" w:rsidRPr="00E233C0" w:rsidRDefault="00164A09" w:rsidP="00164A09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164A09" w:rsidRDefault="00164A09" w:rsidP="00164A0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4A09" w:rsidRPr="00E233C0" w:rsidRDefault="00164A09" w:rsidP="00164A0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164A09" w:rsidRPr="00E233C0" w:rsidRDefault="00164A09" w:rsidP="00164A0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Емилия Колева </w:t>
      </w:r>
    </w:p>
    <w:p w:rsidR="00164A09" w:rsidRPr="00E233C0" w:rsidRDefault="00164A09" w:rsidP="00164A0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164A09" w:rsidRPr="00E233C0" w:rsidRDefault="00164A09" w:rsidP="00164A09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164A09" w:rsidRDefault="00164A09" w:rsidP="00164A09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</w:p>
    <w:p w:rsidR="00164A09" w:rsidRPr="00E233C0" w:rsidRDefault="00164A09" w:rsidP="00164A09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64A09" w:rsidRPr="00E233C0" w:rsidRDefault="00164A09" w:rsidP="00164A09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при протоколист Захари Сръндев, разгледа в закрито заседание, проведено на 16.04.2026 г., докладна записка по КЗК-</w:t>
      </w:r>
      <w:r w:rsidRPr="00164A09">
        <w:rPr>
          <w:rFonts w:ascii="Times New Roman" w:eastAsia="Calibri" w:hAnsi="Times New Roman" w:cs="Times New Roman"/>
          <w:sz w:val="24"/>
          <w:szCs w:val="24"/>
          <w:lang w:val="ru-RU"/>
        </w:rPr>
        <w:t>51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Мирослава Христо</w:t>
      </w:r>
      <w:r w:rsidRPr="00E233C0">
        <w:rPr>
          <w:rFonts w:ascii="Times New Roman" w:eastAsia="Calibri" w:hAnsi="Times New Roman" w:cs="Times New Roman"/>
          <w:sz w:val="24"/>
          <w:szCs w:val="24"/>
        </w:rPr>
        <w:t>ва.</w:t>
      </w:r>
    </w:p>
    <w:p w:rsidR="00164A09" w:rsidRPr="00E233C0" w:rsidRDefault="00164A09" w:rsidP="00164A09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64A09" w:rsidRPr="00164A09" w:rsidRDefault="00164A09" w:rsidP="00164A0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164A09">
        <w:rPr>
          <w:rFonts w:ascii="Times New Roman" w:eastAsia="Calibri" w:hAnsi="Times New Roman" w:cs="Times New Roman"/>
          <w:sz w:val="24"/>
          <w:szCs w:val="24"/>
        </w:rPr>
        <w:t>основание чл. 217, ал. 4 във връзка с чл. 217, ал. 1 и ал. 2 от ЗОП Комисията за защита на конкуренцията</w:t>
      </w:r>
    </w:p>
    <w:p w:rsidR="00164A09" w:rsidRPr="00164A09" w:rsidRDefault="00164A09" w:rsidP="00164A09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4A09">
        <w:rPr>
          <w:rFonts w:ascii="Times New Roman" w:eastAsia="Calibri" w:hAnsi="Times New Roman" w:cs="Times New Roman"/>
          <w:sz w:val="24"/>
          <w:szCs w:val="24"/>
        </w:rPr>
        <w:t>ОПРЕДЕЛИ:</w:t>
      </w:r>
    </w:p>
    <w:p w:rsidR="00164A09" w:rsidRPr="00164A09" w:rsidRDefault="00164A09" w:rsidP="00164A0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4A09">
        <w:rPr>
          <w:rFonts w:ascii="Times New Roman" w:eastAsia="Calibri" w:hAnsi="Times New Roman" w:cs="Times New Roman"/>
          <w:sz w:val="24"/>
          <w:szCs w:val="24"/>
        </w:rPr>
        <w:t>ОСТАВЯ БЕЗ УВАЖЕНИЕ искането на „</w:t>
      </w:r>
      <w:proofErr w:type="spellStart"/>
      <w:r w:rsidRPr="00164A09">
        <w:rPr>
          <w:rFonts w:ascii="Times New Roman" w:eastAsia="Calibri" w:hAnsi="Times New Roman" w:cs="Times New Roman"/>
          <w:sz w:val="24"/>
          <w:szCs w:val="24"/>
        </w:rPr>
        <w:t>Дижемон</w:t>
      </w:r>
      <w:proofErr w:type="spellEnd"/>
      <w:r w:rsidRPr="00164A09">
        <w:rPr>
          <w:rFonts w:ascii="Times New Roman" w:eastAsia="Calibri" w:hAnsi="Times New Roman" w:cs="Times New Roman"/>
          <w:sz w:val="24"/>
          <w:szCs w:val="24"/>
        </w:rPr>
        <w:t>“ ООД за изменение на Решение № 245 от 19.03.2026 г. на КЗК, постановено по преписка № КЗК – 51/2026 г. в частта за разноските.</w:t>
      </w:r>
    </w:p>
    <w:p w:rsidR="00164A09" w:rsidRDefault="00164A09" w:rsidP="00164A0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64A09" w:rsidRDefault="00164A09" w:rsidP="00164A09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4A09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14-дневен срок от съобщаването му на страните.</w:t>
      </w:r>
    </w:p>
    <w:p w:rsidR="00164A09" w:rsidRDefault="00164A09" w:rsidP="00164A09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164A09" w:rsidRPr="00E233C0" w:rsidRDefault="00164A09" w:rsidP="00164A09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6 </w:t>
      </w:r>
    </w:p>
    <w:p w:rsidR="00164A09" w:rsidRPr="00E233C0" w:rsidRDefault="00164A09" w:rsidP="00164A09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A09" w:rsidRPr="00E233C0" w:rsidRDefault="00164A09" w:rsidP="00164A09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64A09" w:rsidRPr="00E233C0" w:rsidRDefault="00164A09" w:rsidP="00164A09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A09" w:rsidRPr="00E233C0" w:rsidRDefault="00164A09" w:rsidP="00164A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164A09" w:rsidRPr="00E233C0" w:rsidRDefault="00164A09" w:rsidP="00164A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64A09" w:rsidRPr="00E233C0" w:rsidRDefault="00164A09" w:rsidP="00164A0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117" w:rsidRDefault="00164A09" w:rsidP="00164A09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C201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A09"/>
    <w:rsid w:val="00164A09"/>
    <w:rsid w:val="00C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ACAE"/>
  <w15:chartTrackingRefBased/>
  <w15:docId w15:val="{211897E3-FF75-4807-B130-9906846B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A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798</Characters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2026-04-23T14:06:00Z</dcterms:created>
  <dcterms:modified xsi:type="dcterms:W3CDTF">2026-04-23T14:10:00Z</dcterms:modified>
</cp:coreProperties>
</file>